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91" w:rsidRPr="000411B5" w:rsidRDefault="00D244CA">
      <w:pPr>
        <w:rPr>
          <w:b/>
          <w:i/>
          <w:sz w:val="28"/>
          <w:szCs w:val="28"/>
          <w:u w:val="single"/>
        </w:rPr>
      </w:pPr>
      <w:r w:rsidRPr="000411B5">
        <w:rPr>
          <w:b/>
          <w:i/>
          <w:sz w:val="28"/>
          <w:szCs w:val="28"/>
          <w:u w:val="single"/>
        </w:rPr>
        <w:t>Guía de</w:t>
      </w:r>
      <w:r w:rsidR="00925FE6">
        <w:rPr>
          <w:b/>
          <w:i/>
          <w:sz w:val="28"/>
          <w:szCs w:val="28"/>
          <w:u w:val="single"/>
        </w:rPr>
        <w:t xml:space="preserve"> Presentación de</w:t>
      </w:r>
      <w:r w:rsidRPr="000411B5">
        <w:rPr>
          <w:b/>
          <w:i/>
          <w:sz w:val="28"/>
          <w:szCs w:val="28"/>
          <w:u w:val="single"/>
        </w:rPr>
        <w:t xml:space="preserve"> Rendiciones:</w:t>
      </w:r>
    </w:p>
    <w:p w:rsidR="00D244CA" w:rsidRPr="000411B5" w:rsidRDefault="00D244CA">
      <w:pPr>
        <w:rPr>
          <w:i/>
        </w:rPr>
      </w:pPr>
      <w:r w:rsidRPr="000411B5">
        <w:rPr>
          <w:i/>
        </w:rPr>
        <w:t>Deben presentar en general:</w:t>
      </w:r>
    </w:p>
    <w:p w:rsidR="00D244CA" w:rsidRDefault="00D244CA" w:rsidP="000411B5">
      <w:pPr>
        <w:pStyle w:val="Prrafodelista"/>
        <w:numPr>
          <w:ilvl w:val="0"/>
          <w:numId w:val="5"/>
        </w:numPr>
        <w:jc w:val="both"/>
      </w:pPr>
      <w:r>
        <w:t xml:space="preserve">Nota de rendiciones de gastos  la cual deben completar con: mes y año  por el que solicitan el reintegro, nombre de la empresa,  del proyecto y resolución de aprobación de FODIN. </w:t>
      </w:r>
    </w:p>
    <w:p w:rsidR="00D244CA" w:rsidRDefault="00D244CA" w:rsidP="000411B5">
      <w:pPr>
        <w:pStyle w:val="Prrafodelista"/>
        <w:numPr>
          <w:ilvl w:val="0"/>
          <w:numId w:val="5"/>
        </w:numPr>
        <w:jc w:val="both"/>
      </w:pPr>
      <w:r>
        <w:t xml:space="preserve">Planilla de rendición de gastos: la cual deben completar con el código del subsidio (el mismo se encuentra en el cuadro Subsidios), fecha de la factura o período por el que solicitan el reintegro, N° de factura, proveedor y el importe neto. </w:t>
      </w:r>
    </w:p>
    <w:p w:rsidR="000411B5" w:rsidRDefault="000411B5" w:rsidP="000411B5">
      <w:pPr>
        <w:pStyle w:val="Prrafodelista"/>
        <w:numPr>
          <w:ilvl w:val="0"/>
          <w:numId w:val="5"/>
        </w:numPr>
        <w:jc w:val="both"/>
      </w:pPr>
      <w:r>
        <w:t>Todas las copias deben estar certificadas por personal del Banco de Corrientes SA o escriba</w:t>
      </w:r>
      <w:r w:rsidR="00A33F4D">
        <w:t>no</w:t>
      </w:r>
      <w:r>
        <w:t xml:space="preserve"> público.</w:t>
      </w:r>
    </w:p>
    <w:p w:rsidR="000411B5" w:rsidRDefault="000411B5" w:rsidP="000411B5">
      <w:pPr>
        <w:pStyle w:val="Prrafodelista"/>
        <w:numPr>
          <w:ilvl w:val="0"/>
          <w:numId w:val="5"/>
        </w:numPr>
        <w:jc w:val="both"/>
      </w:pPr>
      <w:r>
        <w:t>Todas las hojas que forman parte de la rendición deben tener la firma y aclaración  del beneficiario</w:t>
      </w:r>
      <w:r w:rsidR="00A33F4D">
        <w:t>.</w:t>
      </w:r>
    </w:p>
    <w:p w:rsidR="00771EBE" w:rsidRPr="00B55DAB" w:rsidRDefault="00B559C3" w:rsidP="00B559C3">
      <w:pPr>
        <w:pStyle w:val="Prrafodelista"/>
        <w:numPr>
          <w:ilvl w:val="0"/>
          <w:numId w:val="5"/>
        </w:numPr>
        <w:jc w:val="both"/>
      </w:pPr>
      <w:bookmarkStart w:id="0" w:name="_GoBack"/>
      <w:r w:rsidRPr="00B55DAB">
        <w:t xml:space="preserve">Por Normativa de  BCRA  </w:t>
      </w:r>
      <w:r w:rsidRPr="00B55DAB">
        <w:rPr>
          <w:rFonts w:ascii="Arial" w:hAnsi="Arial" w:cs="Arial"/>
          <w:sz w:val="20"/>
          <w:szCs w:val="20"/>
        </w:rPr>
        <w:t>los pagos, solo pueden ser en efectivo siempre y cuando no superen los montos establecidos por la Resolución N°1415 de AFIP.</w:t>
      </w:r>
      <w:r w:rsidR="003C17E7" w:rsidRPr="00B55DAB">
        <w:rPr>
          <w:rFonts w:ascii="Calibri" w:hAnsi="Calibri"/>
        </w:rPr>
        <w:br/>
      </w:r>
    </w:p>
    <w:bookmarkEnd w:id="0"/>
    <w:p w:rsidR="00D244CA" w:rsidRDefault="00D244CA">
      <w:r w:rsidRPr="000411B5">
        <w:rPr>
          <w:i/>
        </w:rPr>
        <w:t>En particular</w:t>
      </w:r>
      <w:r>
        <w:t>:</w:t>
      </w:r>
    </w:p>
    <w:p w:rsidR="00350763" w:rsidRPr="000411B5" w:rsidRDefault="00350763">
      <w:pPr>
        <w:rPr>
          <w:b/>
        </w:rPr>
      </w:pPr>
      <w:r w:rsidRPr="000411B5">
        <w:rPr>
          <w:b/>
        </w:rPr>
        <w:t>Aporte No Reintegrable (ANR) y Relocalización de Planta</w:t>
      </w:r>
    </w:p>
    <w:p w:rsidR="00350763" w:rsidRDefault="00350763" w:rsidP="00350763">
      <w:pPr>
        <w:pStyle w:val="Prrafodelista"/>
        <w:numPr>
          <w:ilvl w:val="0"/>
          <w:numId w:val="1"/>
        </w:numPr>
        <w:jc w:val="both"/>
      </w:pPr>
      <w:r>
        <w:t xml:space="preserve">Factura del proveedor informado en el proyecto: el concepto facturado debe coincidir con lo aprobado por Resolución de FODIN para su reintegro.  </w:t>
      </w:r>
    </w:p>
    <w:p w:rsidR="00D244CA" w:rsidRDefault="00D244CA" w:rsidP="00350763">
      <w:pPr>
        <w:pStyle w:val="Prrafodelista"/>
        <w:numPr>
          <w:ilvl w:val="0"/>
          <w:numId w:val="1"/>
        </w:numPr>
        <w:jc w:val="both"/>
      </w:pPr>
      <w:r>
        <w:t>Recibo</w:t>
      </w:r>
      <w:r w:rsidR="00350763">
        <w:t xml:space="preserve"> oficial de</w:t>
      </w:r>
      <w:r w:rsidR="00771EBE">
        <w:t xml:space="preserve">l proveedor, en el que detalle </w:t>
      </w:r>
      <w:r w:rsidR="00350763">
        <w:t xml:space="preserve">la factura por la que se emite el mismo  y modalidad de pago.  </w:t>
      </w:r>
    </w:p>
    <w:p w:rsidR="00D244CA" w:rsidRPr="00350763" w:rsidRDefault="00D244CA" w:rsidP="00350763">
      <w:pPr>
        <w:pStyle w:val="Prrafodelista"/>
        <w:numPr>
          <w:ilvl w:val="0"/>
          <w:numId w:val="1"/>
        </w:numPr>
        <w:jc w:val="both"/>
      </w:pPr>
      <w:r>
        <w:t>Comprobante de pago, dependiendo de la modalidad:</w:t>
      </w:r>
      <w:r w:rsidR="00350763">
        <w:t xml:space="preserve"> c</w:t>
      </w:r>
      <w:r>
        <w:t xml:space="preserve">omprobante de transferencia bancaria/ depósito/ extracto de cuenta en el que se evidencie el cobro del cheque. </w:t>
      </w:r>
      <w:r w:rsidRPr="00350763">
        <w:rPr>
          <w:b/>
        </w:rPr>
        <w:t>Los extractos bancarios, que no sean del Banco de Corrientes SA, deben contener la firma y sello de personal autorizado por el banco emisor.</w:t>
      </w:r>
    </w:p>
    <w:p w:rsidR="00350763" w:rsidRPr="000411B5" w:rsidRDefault="00350763" w:rsidP="00350763">
      <w:pPr>
        <w:jc w:val="both"/>
        <w:rPr>
          <w:b/>
        </w:rPr>
      </w:pPr>
      <w:r w:rsidRPr="000411B5">
        <w:rPr>
          <w:b/>
        </w:rPr>
        <w:t>Tarifa Eléctrica:</w:t>
      </w:r>
    </w:p>
    <w:p w:rsidR="00350763" w:rsidRPr="00B55DAB" w:rsidRDefault="00616A95" w:rsidP="00616A95">
      <w:pPr>
        <w:pStyle w:val="Prrafodelista"/>
        <w:numPr>
          <w:ilvl w:val="0"/>
          <w:numId w:val="2"/>
        </w:numPr>
        <w:jc w:val="both"/>
      </w:pPr>
      <w:r>
        <w:t>Factura</w:t>
      </w:r>
      <w:r w:rsidR="000411B5">
        <w:t xml:space="preserve"> de suministro eléctrico del lugar donde se localiza el </w:t>
      </w:r>
      <w:proofErr w:type="gramStart"/>
      <w:r w:rsidR="000411B5">
        <w:t xml:space="preserve">proyecto </w:t>
      </w:r>
      <w:r>
        <w:t xml:space="preserve"> y</w:t>
      </w:r>
      <w:proofErr w:type="gramEnd"/>
      <w:r>
        <w:t xml:space="preserve"> comprobante de pago del MES </w:t>
      </w:r>
      <w:r w:rsidRPr="00B55DAB">
        <w:t xml:space="preserve">BASE. </w:t>
      </w:r>
      <w:r w:rsidRPr="00B55DAB">
        <w:rPr>
          <w:b/>
        </w:rPr>
        <w:t>Se considera como mes base el del cierre de convocatoria</w:t>
      </w:r>
      <w:r w:rsidRPr="00B55DAB">
        <w:t>.</w:t>
      </w:r>
    </w:p>
    <w:p w:rsidR="00616A95" w:rsidRDefault="00616A95" w:rsidP="00616A95">
      <w:pPr>
        <w:pStyle w:val="Prrafodelista"/>
        <w:numPr>
          <w:ilvl w:val="0"/>
          <w:numId w:val="2"/>
        </w:numPr>
        <w:jc w:val="both"/>
      </w:pPr>
      <w:r>
        <w:t>Factura</w:t>
      </w:r>
      <w:r w:rsidR="000411B5">
        <w:t xml:space="preserve"> de suministro eléctrico del lugar donde se localiza el proyecto</w:t>
      </w:r>
      <w:r>
        <w:t xml:space="preserve"> y comprobante de pago por que el que solicita el reintegro.</w:t>
      </w:r>
    </w:p>
    <w:p w:rsidR="00616A95" w:rsidRPr="000411B5" w:rsidRDefault="00616A95" w:rsidP="00616A95">
      <w:pPr>
        <w:jc w:val="both"/>
        <w:rPr>
          <w:b/>
        </w:rPr>
      </w:pPr>
      <w:r w:rsidRPr="000411B5">
        <w:rPr>
          <w:b/>
        </w:rPr>
        <w:t>Contratación de Personal:</w:t>
      </w:r>
    </w:p>
    <w:p w:rsidR="004B1D8C" w:rsidRDefault="004B1D8C" w:rsidP="00616A95">
      <w:pPr>
        <w:jc w:val="both"/>
      </w:pPr>
      <w:r>
        <w:t>Para el Mes Base deben presentar:</w:t>
      </w:r>
      <w:r w:rsidR="000411B5" w:rsidRPr="000411B5">
        <w:rPr>
          <w:b/>
          <w:color w:val="FF0000"/>
        </w:rPr>
        <w:t xml:space="preserve"> 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Formulario 931 de AFIP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Acuse Presentación de Formulario 931 de AFIP.</w:t>
      </w:r>
    </w:p>
    <w:p w:rsidR="00627D3B" w:rsidRDefault="00627D3B" w:rsidP="004B1D8C">
      <w:pPr>
        <w:pStyle w:val="Prrafodelista"/>
        <w:numPr>
          <w:ilvl w:val="0"/>
          <w:numId w:val="3"/>
        </w:numPr>
        <w:jc w:val="both"/>
      </w:pPr>
      <w:r>
        <w:t>Comprobantes de pagos de todos los conceptos del Formulario 931 de AFIP.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lastRenderedPageBreak/>
        <w:t>Nómina de Personal: la cual es una lista que confecciona</w:t>
      </w:r>
      <w:r w:rsidR="000411B5">
        <w:t xml:space="preserve"> el beneficiario</w:t>
      </w:r>
      <w:r w:rsidR="00027222">
        <w:t>, la misma</w:t>
      </w:r>
      <w:r>
        <w:t xml:space="preserve"> debe contener: nombre y apellido</w:t>
      </w:r>
      <w:r w:rsidR="000411B5">
        <w:t xml:space="preserve">, número de CUIT, lugar </w:t>
      </w:r>
      <w:r w:rsidR="00F10EE1">
        <w:t>de trabajo y fecha de ingreso a</w:t>
      </w:r>
      <w:r w:rsidR="000411B5">
        <w:t xml:space="preserve"> la empresa de cada uno de</w:t>
      </w:r>
      <w:r>
        <w:t xml:space="preserve"> los empleados</w:t>
      </w:r>
      <w:r w:rsidR="000411B5">
        <w:t>.</w:t>
      </w:r>
      <w:r>
        <w:t xml:space="preserve"> 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Recibos de sueldo</w:t>
      </w:r>
      <w:r w:rsidR="00F10EE1">
        <w:t>s</w:t>
      </w:r>
      <w:r>
        <w:t xml:space="preserve"> de  todos los empleados.</w:t>
      </w:r>
    </w:p>
    <w:p w:rsidR="004B1D8C" w:rsidRDefault="004B1D8C" w:rsidP="00616A95">
      <w:pPr>
        <w:jc w:val="both"/>
      </w:pPr>
      <w:r>
        <w:t>Para el mes por el que solicitan reintegro, deben adjuntar: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Formulario 931 de AFIP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Acuse Presentación de Formulario 931 de AFIP.</w:t>
      </w:r>
    </w:p>
    <w:p w:rsidR="00627D3B" w:rsidRDefault="00627D3B" w:rsidP="004B1D8C">
      <w:pPr>
        <w:pStyle w:val="Prrafodelista"/>
        <w:numPr>
          <w:ilvl w:val="0"/>
          <w:numId w:val="3"/>
        </w:numPr>
        <w:jc w:val="both"/>
      </w:pPr>
      <w:r>
        <w:t>Comprobantes de pagos de todos los conceptos del Formulario 931.</w:t>
      </w:r>
    </w:p>
    <w:p w:rsidR="004B1D8C" w:rsidRDefault="004B1D8C" w:rsidP="004B1D8C">
      <w:pPr>
        <w:pStyle w:val="Prrafodelista"/>
        <w:numPr>
          <w:ilvl w:val="0"/>
          <w:numId w:val="3"/>
        </w:numPr>
        <w:jc w:val="both"/>
      </w:pPr>
      <w:r>
        <w:t>Nómina de Personal</w:t>
      </w:r>
    </w:p>
    <w:p w:rsidR="004B1D8C" w:rsidRDefault="004B1D8C" w:rsidP="00616A95">
      <w:pPr>
        <w:pStyle w:val="Prrafodelista"/>
        <w:numPr>
          <w:ilvl w:val="0"/>
          <w:numId w:val="3"/>
        </w:numPr>
        <w:jc w:val="both"/>
      </w:pPr>
      <w:r>
        <w:t xml:space="preserve">Recibos de sueldos de los empleados </w:t>
      </w:r>
      <w:r w:rsidRPr="00F10EE1">
        <w:rPr>
          <w:b/>
        </w:rPr>
        <w:t>incorporados</w:t>
      </w:r>
      <w:r>
        <w:t xml:space="preserve"> durante el mes.</w:t>
      </w:r>
    </w:p>
    <w:p w:rsidR="004B1D8C" w:rsidRPr="00FD52DA" w:rsidRDefault="004B1D8C" w:rsidP="00FD52DA">
      <w:pPr>
        <w:jc w:val="both"/>
        <w:rPr>
          <w:b/>
        </w:rPr>
      </w:pPr>
      <w:r w:rsidRPr="00FD52DA">
        <w:rPr>
          <w:b/>
        </w:rPr>
        <w:t>Tasa de Interés:</w:t>
      </w:r>
    </w:p>
    <w:p w:rsidR="004B1D8C" w:rsidRDefault="004B1D8C" w:rsidP="00F10EE1">
      <w:pPr>
        <w:pStyle w:val="Prrafodelista"/>
        <w:numPr>
          <w:ilvl w:val="0"/>
          <w:numId w:val="7"/>
        </w:numPr>
        <w:jc w:val="both"/>
      </w:pPr>
      <w:r>
        <w:t>Contrato de mutuo o cronograma de liquidación de préstamo</w:t>
      </w:r>
      <w:r w:rsidR="00027222">
        <w:t xml:space="preserve"> con firma y sello de personal autorizado del banco emisor</w:t>
      </w:r>
      <w:r>
        <w:t xml:space="preserve">. </w:t>
      </w:r>
    </w:p>
    <w:p w:rsidR="004B1D8C" w:rsidRDefault="004B1D8C" w:rsidP="00F10EE1">
      <w:pPr>
        <w:pStyle w:val="Prrafodelista"/>
        <w:numPr>
          <w:ilvl w:val="0"/>
          <w:numId w:val="7"/>
        </w:numPr>
        <w:jc w:val="both"/>
      </w:pPr>
      <w:r>
        <w:t>Comprobante de cobro de cuota en el que se diferencie: capital, interés e impuestos. El mismo debe contener la firma y sello de personal autorizado por el banco emisor.</w:t>
      </w:r>
    </w:p>
    <w:p w:rsidR="000411B5" w:rsidRPr="00FD52DA" w:rsidRDefault="000411B5" w:rsidP="007D4CF9">
      <w:pPr>
        <w:jc w:val="both"/>
        <w:rPr>
          <w:b/>
        </w:rPr>
      </w:pPr>
      <w:r w:rsidRPr="00FD52DA">
        <w:rPr>
          <w:b/>
        </w:rPr>
        <w:t>Combustible/ Capacitación/ Transporte/ Comunicación:</w:t>
      </w:r>
    </w:p>
    <w:p w:rsidR="000411B5" w:rsidRDefault="000411B5" w:rsidP="000411B5">
      <w:pPr>
        <w:pStyle w:val="Prrafodelista"/>
        <w:numPr>
          <w:ilvl w:val="0"/>
          <w:numId w:val="4"/>
        </w:numPr>
        <w:jc w:val="both"/>
      </w:pPr>
      <w:r>
        <w:t>Factura</w:t>
      </w:r>
    </w:p>
    <w:p w:rsidR="000411B5" w:rsidRPr="00350763" w:rsidRDefault="000411B5" w:rsidP="000411B5">
      <w:pPr>
        <w:pStyle w:val="Prrafodelista"/>
        <w:numPr>
          <w:ilvl w:val="0"/>
          <w:numId w:val="4"/>
        </w:numPr>
        <w:jc w:val="both"/>
      </w:pPr>
      <w:r>
        <w:t>Comprobante de Pago:</w:t>
      </w:r>
      <w:r w:rsidRPr="000411B5">
        <w:t xml:space="preserve"> </w:t>
      </w:r>
      <w:r>
        <w:t xml:space="preserve">Comprobante de pago, dependiendo de la modalidad de pago: comprobante de transferencia bancaria/ depósito/ extracto de cuenta en el que se evidencie el cobro del cheque. </w:t>
      </w:r>
      <w:r w:rsidRPr="000411B5">
        <w:rPr>
          <w:b/>
        </w:rPr>
        <w:t>Los extractos bancarios, que no sean del Banco de Corrientes SA, deben contener la firma y sello de personal autorizado por el banco emisor.</w:t>
      </w:r>
    </w:p>
    <w:p w:rsidR="000411B5" w:rsidRDefault="000411B5" w:rsidP="004B1D8C">
      <w:pPr>
        <w:ind w:left="360"/>
        <w:jc w:val="both"/>
      </w:pPr>
    </w:p>
    <w:p w:rsidR="000411B5" w:rsidRDefault="000411B5" w:rsidP="004B1D8C">
      <w:pPr>
        <w:ind w:left="360"/>
        <w:jc w:val="both"/>
      </w:pPr>
    </w:p>
    <w:p w:rsidR="004B1D8C" w:rsidRPr="00350763" w:rsidRDefault="004B1D8C" w:rsidP="004B1D8C">
      <w:pPr>
        <w:ind w:left="360"/>
        <w:jc w:val="both"/>
      </w:pPr>
    </w:p>
    <w:p w:rsidR="00350763" w:rsidRPr="00350763" w:rsidRDefault="00350763" w:rsidP="00350763"/>
    <w:sectPr w:rsidR="00350763" w:rsidRPr="00350763" w:rsidSect="00E211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AF"/>
    <w:multiLevelType w:val="hybridMultilevel"/>
    <w:tmpl w:val="184ECDF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E2BC5"/>
    <w:multiLevelType w:val="hybridMultilevel"/>
    <w:tmpl w:val="C3A892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3E71"/>
    <w:multiLevelType w:val="hybridMultilevel"/>
    <w:tmpl w:val="7660C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805C3"/>
    <w:multiLevelType w:val="hybridMultilevel"/>
    <w:tmpl w:val="8B7A2D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D7F"/>
    <w:multiLevelType w:val="hybridMultilevel"/>
    <w:tmpl w:val="6D388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3317"/>
    <w:multiLevelType w:val="hybridMultilevel"/>
    <w:tmpl w:val="16EEFE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55BD4"/>
    <w:multiLevelType w:val="hybridMultilevel"/>
    <w:tmpl w:val="2640D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4CA"/>
    <w:rsid w:val="00027222"/>
    <w:rsid w:val="000411B5"/>
    <w:rsid w:val="00350763"/>
    <w:rsid w:val="003C17E7"/>
    <w:rsid w:val="004B1D8C"/>
    <w:rsid w:val="00616A95"/>
    <w:rsid w:val="00627D3B"/>
    <w:rsid w:val="006E2C39"/>
    <w:rsid w:val="00771EBE"/>
    <w:rsid w:val="007D4CF9"/>
    <w:rsid w:val="00903EEE"/>
    <w:rsid w:val="00925FE6"/>
    <w:rsid w:val="00A33F4D"/>
    <w:rsid w:val="00B559C3"/>
    <w:rsid w:val="00B55DAB"/>
    <w:rsid w:val="00D244CA"/>
    <w:rsid w:val="00D95EF6"/>
    <w:rsid w:val="00E21191"/>
    <w:rsid w:val="00F10EE1"/>
    <w:rsid w:val="00FC5FB8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0472-A29E-4D3F-80E6-49A26B58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3020branca</dc:creator>
  <cp:keywords/>
  <dc:description/>
  <cp:lastModifiedBy>Emilia Fabiana Rolon</cp:lastModifiedBy>
  <cp:revision>20</cp:revision>
  <dcterms:created xsi:type="dcterms:W3CDTF">2016-12-15T11:24:00Z</dcterms:created>
  <dcterms:modified xsi:type="dcterms:W3CDTF">2021-03-08T11:31:00Z</dcterms:modified>
</cp:coreProperties>
</file>